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817A" w14:textId="37CB0564" w:rsidR="00592CEE" w:rsidRDefault="00592CEE" w:rsidP="00592CEE">
      <w:pPr>
        <w:pStyle w:val="Heading1"/>
        <w:jc w:val="center"/>
      </w:pPr>
      <w:r>
        <w:rPr>
          <w:noProof/>
        </w:rPr>
        <w:drawing>
          <wp:inline distT="0" distB="0" distL="0" distR="0" wp14:anchorId="029AB003" wp14:editId="4A6AC5C1">
            <wp:extent cx="2347415" cy="916457"/>
            <wp:effectExtent l="0" t="0" r="0" b="0"/>
            <wp:docPr id="1770148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48916" name="Picture 1770148916"/>
                    <pic:cNvPicPr/>
                  </pic:nvPicPr>
                  <pic:blipFill>
                    <a:blip r:embed="rId8"/>
                    <a:stretch>
                      <a:fillRect/>
                    </a:stretch>
                  </pic:blipFill>
                  <pic:spPr>
                    <a:xfrm>
                      <a:off x="0" y="0"/>
                      <a:ext cx="2358506" cy="920787"/>
                    </a:xfrm>
                    <a:prstGeom prst="rect">
                      <a:avLst/>
                    </a:prstGeom>
                  </pic:spPr>
                </pic:pic>
              </a:graphicData>
            </a:graphic>
          </wp:inline>
        </w:drawing>
      </w:r>
    </w:p>
    <w:p w14:paraId="69829911" w14:textId="24AE694D" w:rsidR="00592CEE" w:rsidRPr="00592CEE" w:rsidRDefault="00592CEE" w:rsidP="00592CEE">
      <w:pPr>
        <w:spacing w:after="0" w:line="240" w:lineRule="auto"/>
        <w:rPr>
          <w:b/>
          <w:bCs/>
          <w:sz w:val="28"/>
          <w:szCs w:val="28"/>
        </w:rPr>
      </w:pPr>
      <w:r w:rsidRPr="00F46683">
        <w:rPr>
          <w:rFonts w:asciiTheme="majorHAnsi" w:eastAsiaTheme="majorEastAsia" w:hAnsiTheme="majorHAnsi" w:cstheme="majorBidi"/>
          <w:b/>
          <w:bCs/>
          <w:color w:val="365F91" w:themeColor="accent1" w:themeShade="BF"/>
          <w:sz w:val="36"/>
          <w:szCs w:val="36"/>
        </w:rPr>
        <w:t>Travel Advisor:</w:t>
      </w:r>
      <w:r w:rsidRPr="00F46683">
        <w:rPr>
          <w:rFonts w:asciiTheme="majorHAnsi" w:eastAsiaTheme="majorEastAsia" w:hAnsiTheme="majorHAnsi" w:cstheme="majorBidi"/>
          <w:b/>
          <w:bCs/>
          <w:color w:val="365F91" w:themeColor="accent1" w:themeShade="BF"/>
          <w:sz w:val="36"/>
          <w:szCs w:val="36"/>
        </w:rPr>
        <w:br/>
      </w:r>
      <w:r w:rsidRPr="00592CEE">
        <w:rPr>
          <w:b/>
          <w:bCs/>
          <w:sz w:val="28"/>
          <w:szCs w:val="28"/>
        </w:rPr>
        <w:t>Dr. Byrian Ramsey</w:t>
      </w:r>
    </w:p>
    <w:p w14:paraId="752773A9" w14:textId="2195CC0D" w:rsidR="00592CEE" w:rsidRPr="00592CEE" w:rsidRDefault="00592CEE" w:rsidP="00592CEE">
      <w:pPr>
        <w:spacing w:after="0" w:line="240" w:lineRule="auto"/>
        <w:rPr>
          <w:b/>
          <w:bCs/>
          <w:sz w:val="28"/>
          <w:szCs w:val="28"/>
        </w:rPr>
      </w:pPr>
      <w:hyperlink r:id="rId9" w:history="1">
        <w:r w:rsidRPr="00592CEE">
          <w:rPr>
            <w:rStyle w:val="Hyperlink"/>
            <w:b/>
            <w:bCs/>
            <w:sz w:val="28"/>
            <w:szCs w:val="28"/>
          </w:rPr>
          <w:t>Byrian@WildcatTravelGroup.com</w:t>
        </w:r>
      </w:hyperlink>
    </w:p>
    <w:p w14:paraId="36D89F2C" w14:textId="23A9D0E7" w:rsidR="00592CEE" w:rsidRDefault="00592CEE" w:rsidP="00592CEE">
      <w:pPr>
        <w:spacing w:after="0" w:line="240" w:lineRule="auto"/>
        <w:rPr>
          <w:b/>
          <w:bCs/>
          <w:sz w:val="28"/>
          <w:szCs w:val="28"/>
        </w:rPr>
      </w:pPr>
      <w:r w:rsidRPr="00592CEE">
        <w:rPr>
          <w:b/>
          <w:bCs/>
          <w:sz w:val="28"/>
          <w:szCs w:val="28"/>
        </w:rPr>
        <w:t>(859) 433-0171</w:t>
      </w:r>
    </w:p>
    <w:p w14:paraId="6B989CE1" w14:textId="6CBBF702" w:rsidR="00F46683" w:rsidRPr="00592CEE" w:rsidRDefault="00F46683" w:rsidP="00592CEE">
      <w:pPr>
        <w:spacing w:after="0" w:line="240" w:lineRule="auto"/>
        <w:rPr>
          <w:b/>
          <w:bCs/>
          <w:sz w:val="28"/>
          <w:szCs w:val="28"/>
        </w:rPr>
      </w:pPr>
      <w:hyperlink r:id="rId10" w:history="1">
        <w:r w:rsidRPr="009E73F4">
          <w:rPr>
            <w:rStyle w:val="Hyperlink"/>
            <w:b/>
            <w:bCs/>
            <w:sz w:val="28"/>
            <w:szCs w:val="28"/>
          </w:rPr>
          <w:t>www.WildcatTravelGroup.com</w:t>
        </w:r>
      </w:hyperlink>
      <w:r>
        <w:rPr>
          <w:b/>
          <w:bCs/>
          <w:sz w:val="28"/>
          <w:szCs w:val="28"/>
        </w:rPr>
        <w:t xml:space="preserve"> </w:t>
      </w:r>
    </w:p>
    <w:p w14:paraId="55D84C55" w14:textId="54C68D60" w:rsidR="00275E41" w:rsidRPr="00592CEE" w:rsidRDefault="00000000" w:rsidP="00592CEE">
      <w:pPr>
        <w:pStyle w:val="Heading1"/>
        <w:jc w:val="center"/>
        <w:rPr>
          <w:sz w:val="36"/>
          <w:szCs w:val="36"/>
        </w:rPr>
      </w:pPr>
      <w:r w:rsidRPr="00592CEE">
        <w:rPr>
          <w:sz w:val="36"/>
          <w:szCs w:val="36"/>
        </w:rPr>
        <w:t>Wildcat Travel Group - Client Travel Readiness Checklist</w:t>
      </w:r>
    </w:p>
    <w:p w14:paraId="1E4BE98F" w14:textId="77777777" w:rsidR="006E4D36" w:rsidRDefault="006E4D36" w:rsidP="006E4D36">
      <w:pPr>
        <w:pStyle w:val="Heading2"/>
      </w:pPr>
      <w:r>
        <w:t>Important Links to Review Prior to Your Adventure</w:t>
      </w:r>
    </w:p>
    <w:p w14:paraId="614BD21D" w14:textId="77777777" w:rsidR="006E4D36" w:rsidRDefault="006E4D36" w:rsidP="00BC1174">
      <w:r>
        <w:rPr>
          <w:rFonts w:ascii="Segoe UI Symbol" w:hAnsi="Segoe UI Symbol" w:cs="Segoe UI Symbol"/>
        </w:rPr>
        <w:t>☐</w:t>
      </w:r>
      <w:r>
        <w:t xml:space="preserve"> Terms &amp; Conditions - </w:t>
      </w:r>
      <w:hyperlink r:id="rId11" w:history="1">
        <w:r>
          <w:rPr>
            <w:rStyle w:val="Hyperlink"/>
          </w:rPr>
          <w:t>https://wildcattravelgroup.com/terms-conditions/</w:t>
        </w:r>
      </w:hyperlink>
    </w:p>
    <w:p w14:paraId="34C88118" w14:textId="77777777" w:rsidR="006E4D36" w:rsidRDefault="006E4D36" w:rsidP="00BC1174">
      <w:r>
        <w:rPr>
          <w:rFonts w:ascii="Segoe UI Symbol" w:hAnsi="Segoe UI Symbol" w:cs="Segoe UI Symbol"/>
        </w:rPr>
        <w:t>☐</w:t>
      </w:r>
      <w:r>
        <w:t xml:space="preserve"> Payments - </w:t>
      </w:r>
      <w:hyperlink r:id="rId12" w:history="1">
        <w:r>
          <w:rPr>
            <w:rStyle w:val="Hyperlink"/>
          </w:rPr>
          <w:t>https://wildcattravelgroup.com/mpg-plus/payments/</w:t>
        </w:r>
      </w:hyperlink>
    </w:p>
    <w:p w14:paraId="74027B95" w14:textId="4A7F3903" w:rsidR="006E4D36" w:rsidRDefault="006E4D36" w:rsidP="00BC1174">
      <w:pPr>
        <w:pStyle w:val="Heading2"/>
        <w:spacing w:before="0" w:after="200"/>
        <w:rPr>
          <w:rFonts w:asciiTheme="minorHAnsi" w:eastAsiaTheme="minorEastAsia" w:hAnsiTheme="minorHAnsi" w:cstheme="minorBidi"/>
          <w:b w:val="0"/>
          <w:bCs w:val="0"/>
          <w:color w:val="auto"/>
          <w:sz w:val="22"/>
          <w:szCs w:val="22"/>
        </w:rPr>
      </w:pPr>
      <w:r w:rsidRPr="006E4D36">
        <w:rPr>
          <w:rFonts w:ascii="Segoe UI Symbol" w:eastAsiaTheme="minorEastAsia" w:hAnsi="Segoe UI Symbol" w:cs="Segoe UI Symbol"/>
          <w:b w:val="0"/>
          <w:bCs w:val="0"/>
          <w:color w:val="auto"/>
          <w:sz w:val="22"/>
          <w:szCs w:val="22"/>
        </w:rPr>
        <w:t>☐</w:t>
      </w:r>
      <w:r w:rsidRPr="006E4D36">
        <w:rPr>
          <w:rFonts w:asciiTheme="minorHAnsi" w:eastAsiaTheme="minorEastAsia" w:hAnsiTheme="minorHAnsi" w:cstheme="minorBidi"/>
          <w:b w:val="0"/>
          <w:bCs w:val="0"/>
          <w:color w:val="auto"/>
          <w:sz w:val="22"/>
          <w:szCs w:val="22"/>
        </w:rPr>
        <w:t xml:space="preserve"> </w:t>
      </w:r>
      <w:r w:rsidRPr="006E4D36">
        <w:rPr>
          <w:rFonts w:asciiTheme="minorHAnsi" w:eastAsiaTheme="minorEastAsia" w:hAnsiTheme="minorHAnsi" w:cstheme="minorBidi"/>
          <w:b w:val="0"/>
          <w:bCs w:val="0"/>
          <w:color w:val="auto"/>
          <w:sz w:val="22"/>
          <w:szCs w:val="22"/>
        </w:rPr>
        <w:t>U</w:t>
      </w:r>
      <w:r w:rsidR="008B142F">
        <w:rPr>
          <w:rFonts w:asciiTheme="minorHAnsi" w:eastAsiaTheme="minorEastAsia" w:hAnsiTheme="minorHAnsi" w:cstheme="minorBidi"/>
          <w:b w:val="0"/>
          <w:bCs w:val="0"/>
          <w:color w:val="auto"/>
          <w:sz w:val="22"/>
          <w:szCs w:val="22"/>
        </w:rPr>
        <w:t>.</w:t>
      </w:r>
      <w:r w:rsidRPr="006E4D36">
        <w:rPr>
          <w:rFonts w:asciiTheme="minorHAnsi" w:eastAsiaTheme="minorEastAsia" w:hAnsiTheme="minorHAnsi" w:cstheme="minorBidi"/>
          <w:b w:val="0"/>
          <w:bCs w:val="0"/>
          <w:color w:val="auto"/>
          <w:sz w:val="22"/>
          <w:szCs w:val="22"/>
        </w:rPr>
        <w:t>S</w:t>
      </w:r>
      <w:r w:rsidR="008B142F">
        <w:rPr>
          <w:rFonts w:asciiTheme="minorHAnsi" w:eastAsiaTheme="minorEastAsia" w:hAnsiTheme="minorHAnsi" w:cstheme="minorBidi"/>
          <w:b w:val="0"/>
          <w:bCs w:val="0"/>
          <w:color w:val="auto"/>
          <w:sz w:val="22"/>
          <w:szCs w:val="22"/>
        </w:rPr>
        <w:t>.</w:t>
      </w:r>
      <w:r w:rsidRPr="006E4D36">
        <w:rPr>
          <w:rFonts w:asciiTheme="minorHAnsi" w:eastAsiaTheme="minorEastAsia" w:hAnsiTheme="minorHAnsi" w:cstheme="minorBidi"/>
          <w:b w:val="0"/>
          <w:bCs w:val="0"/>
          <w:color w:val="auto"/>
          <w:sz w:val="22"/>
          <w:szCs w:val="22"/>
        </w:rPr>
        <w:t xml:space="preserve"> </w:t>
      </w:r>
      <w:r>
        <w:rPr>
          <w:rFonts w:asciiTheme="minorHAnsi" w:eastAsiaTheme="minorEastAsia" w:hAnsiTheme="minorHAnsi" w:cstheme="minorBidi"/>
          <w:b w:val="0"/>
          <w:bCs w:val="0"/>
          <w:color w:val="auto"/>
          <w:sz w:val="22"/>
          <w:szCs w:val="22"/>
        </w:rPr>
        <w:t xml:space="preserve">Department of State (Passports) - </w:t>
      </w:r>
      <w:hyperlink r:id="rId13" w:history="1">
        <w:r w:rsidRPr="00FA48B0">
          <w:rPr>
            <w:rStyle w:val="Hyperlink"/>
            <w:rFonts w:asciiTheme="minorHAnsi" w:eastAsiaTheme="minorEastAsia" w:hAnsiTheme="minorHAnsi" w:cstheme="minorBidi"/>
            <w:b w:val="0"/>
            <w:bCs w:val="0"/>
            <w:sz w:val="22"/>
            <w:szCs w:val="22"/>
          </w:rPr>
          <w:t>https://travel.state.gov/content/travel.html</w:t>
        </w:r>
      </w:hyperlink>
      <w:r>
        <w:rPr>
          <w:rFonts w:asciiTheme="minorHAnsi" w:eastAsiaTheme="minorEastAsia" w:hAnsiTheme="minorHAnsi" w:cstheme="minorBidi"/>
          <w:b w:val="0"/>
          <w:bCs w:val="0"/>
          <w:color w:val="auto"/>
          <w:sz w:val="22"/>
          <w:szCs w:val="22"/>
        </w:rPr>
        <w:t xml:space="preserve"> </w:t>
      </w:r>
    </w:p>
    <w:p w14:paraId="64842125" w14:textId="5557B822" w:rsidR="00BC1174" w:rsidRDefault="00BC1174" w:rsidP="00BC1174">
      <w:r w:rsidRPr="00BC1174">
        <w:rPr>
          <w:rFonts w:ascii="Segoe UI Symbol" w:hAnsi="Segoe UI Symbol" w:cs="Segoe UI Symbol"/>
        </w:rPr>
        <w:t>☐</w:t>
      </w:r>
      <w:r w:rsidRPr="00BC1174">
        <w:t xml:space="preserve"> </w:t>
      </w:r>
      <w:r>
        <w:t xml:space="preserve">Smart Traveler Enrollment Program (STEP) - </w:t>
      </w:r>
      <w:hyperlink r:id="rId14" w:history="1">
        <w:r w:rsidRPr="00FA48B0">
          <w:rPr>
            <w:rStyle w:val="Hyperlink"/>
          </w:rPr>
          <w:t>https://mytravel.state.gov/s/step</w:t>
        </w:r>
      </w:hyperlink>
      <w:r>
        <w:t xml:space="preserve"> </w:t>
      </w:r>
    </w:p>
    <w:p w14:paraId="065D5351" w14:textId="7769FF07" w:rsidR="008B142F" w:rsidRDefault="008B142F" w:rsidP="00BC1174">
      <w:r w:rsidRPr="00BC1174">
        <w:rPr>
          <w:rFonts w:ascii="Segoe UI Symbol" w:hAnsi="Segoe UI Symbol" w:cs="Segoe UI Symbol"/>
        </w:rPr>
        <w:t>☐</w:t>
      </w:r>
      <w:r w:rsidRPr="00BC1174">
        <w:t xml:space="preserve"> </w:t>
      </w:r>
      <w:r>
        <w:t xml:space="preserve">U.S. Customs and Border Protection - </w:t>
      </w:r>
      <w:hyperlink r:id="rId15" w:history="1">
        <w:r w:rsidRPr="00FA48B0">
          <w:rPr>
            <w:rStyle w:val="Hyperlink"/>
          </w:rPr>
          <w:t>https://www.cbp.gov/</w:t>
        </w:r>
      </w:hyperlink>
      <w:r>
        <w:t xml:space="preserve"> </w:t>
      </w:r>
    </w:p>
    <w:p w14:paraId="3BDB6870" w14:textId="75108F9C" w:rsidR="008B142F" w:rsidRDefault="008B142F" w:rsidP="00BC1174">
      <w:r w:rsidRPr="00BC1174">
        <w:rPr>
          <w:rFonts w:ascii="Segoe UI Symbol" w:hAnsi="Segoe UI Symbol" w:cs="Segoe UI Symbol"/>
        </w:rPr>
        <w:t>☐</w:t>
      </w:r>
      <w:r w:rsidRPr="00BC1174">
        <w:t xml:space="preserve"> </w:t>
      </w:r>
      <w:r>
        <w:t xml:space="preserve">Transportation Security Administration - </w:t>
      </w:r>
      <w:hyperlink r:id="rId16" w:history="1">
        <w:r w:rsidRPr="00FA48B0">
          <w:rPr>
            <w:rStyle w:val="Hyperlink"/>
          </w:rPr>
          <w:t>https://www.tsa.gov/</w:t>
        </w:r>
      </w:hyperlink>
      <w:r>
        <w:t xml:space="preserve"> </w:t>
      </w:r>
    </w:p>
    <w:p w14:paraId="0735574D" w14:textId="50FAE8B0" w:rsidR="008B142F" w:rsidRPr="00BC1174" w:rsidRDefault="008B142F" w:rsidP="00BC1174">
      <w:r w:rsidRPr="00BC1174">
        <w:rPr>
          <w:rFonts w:ascii="Segoe UI Symbol" w:hAnsi="Segoe UI Symbol" w:cs="Segoe UI Symbol"/>
        </w:rPr>
        <w:t>☐</w:t>
      </w:r>
      <w:r w:rsidRPr="00BC1174">
        <w:t xml:space="preserve"> </w:t>
      </w:r>
      <w:r>
        <w:t xml:space="preserve">CDC Traveler’s Health - </w:t>
      </w:r>
      <w:hyperlink r:id="rId17" w:history="1">
        <w:r w:rsidRPr="00FA48B0">
          <w:rPr>
            <w:rStyle w:val="Hyperlink"/>
          </w:rPr>
          <w:t>https://wwwnc.cdc.gov/travel</w:t>
        </w:r>
      </w:hyperlink>
      <w:r>
        <w:t xml:space="preserve"> </w:t>
      </w:r>
    </w:p>
    <w:p w14:paraId="65F532A4" w14:textId="7E14836A" w:rsidR="00275E41" w:rsidRDefault="00000000">
      <w:pPr>
        <w:pStyle w:val="Heading2"/>
      </w:pPr>
      <w:r>
        <w:t>General Travel Checklist (All Travelers)</w:t>
      </w:r>
    </w:p>
    <w:p w14:paraId="0AA4AEA6" w14:textId="41904D93" w:rsidR="00275E41" w:rsidRDefault="00000000">
      <w:r>
        <w:t xml:space="preserve">☐ Passport is valid for at least 6 months beyond </w:t>
      </w:r>
      <w:r w:rsidR="00592CEE">
        <w:t xml:space="preserve">the </w:t>
      </w:r>
      <w:r>
        <w:t>return date (if required)</w:t>
      </w:r>
    </w:p>
    <w:p w14:paraId="6ACCCD73" w14:textId="77777777" w:rsidR="00275E41" w:rsidRDefault="00000000">
      <w:r>
        <w:t>☐ Passport has sufficient blank pages</w:t>
      </w:r>
    </w:p>
    <w:p w14:paraId="4DF2A8FE" w14:textId="77777777" w:rsidR="00275E41" w:rsidRDefault="00000000">
      <w:r>
        <w:t>☐ Driver's license or state-issued ID is current</w:t>
      </w:r>
    </w:p>
    <w:p w14:paraId="7149E79F" w14:textId="77777777" w:rsidR="00275E41" w:rsidRDefault="00000000">
      <w:r>
        <w:t>☐ Names on all reservations exactly match government-issued identification</w:t>
      </w:r>
    </w:p>
    <w:p w14:paraId="3B47A650" w14:textId="77777777" w:rsidR="00275E41" w:rsidRDefault="00000000">
      <w:r>
        <w:t>☐ Copies of passport and identification stored separately from originals</w:t>
      </w:r>
    </w:p>
    <w:p w14:paraId="46C4261A" w14:textId="77777777" w:rsidR="00275E41" w:rsidRDefault="00000000">
      <w:r>
        <w:t>☐ Digital copies saved to phone or secure cloud storage</w:t>
      </w:r>
    </w:p>
    <w:p w14:paraId="6DF68185" w14:textId="77777777" w:rsidR="00275E41" w:rsidRDefault="00000000">
      <w:r>
        <w:t>☐ Required visas obtained</w:t>
      </w:r>
    </w:p>
    <w:p w14:paraId="24D3AF7F" w14:textId="77777777" w:rsidR="00275E41" w:rsidRDefault="00000000">
      <w:r>
        <w:lastRenderedPageBreak/>
        <w:t>☐ Travel authorizations completed (ETA, ESTA, eTA, etc.)</w:t>
      </w:r>
    </w:p>
    <w:p w14:paraId="68006F6E" w14:textId="77777777" w:rsidR="00275E41" w:rsidRDefault="00000000">
      <w:r>
        <w:t>☐ Travel insurance purchased and policy reviewed</w:t>
      </w:r>
    </w:p>
    <w:p w14:paraId="73BFB60F" w14:textId="77777777" w:rsidR="00275E41" w:rsidRDefault="00000000">
      <w:r>
        <w:t>☐ Notify bank and credit card companies of travel plans (if necessary)</w:t>
      </w:r>
    </w:p>
    <w:p w14:paraId="1CB85B42" w14:textId="77777777" w:rsidR="00275E41" w:rsidRDefault="00000000">
      <w:r>
        <w:t>☐ Verify credit/debit cards will work internationally</w:t>
      </w:r>
    </w:p>
    <w:p w14:paraId="6791A58D" w14:textId="77777777" w:rsidR="00275E41" w:rsidRDefault="00000000">
      <w:r>
        <w:t>☐ Carry backup payment method</w:t>
      </w:r>
    </w:p>
    <w:p w14:paraId="5989035D" w14:textId="77777777" w:rsidR="00275E41" w:rsidRDefault="00000000">
      <w:r>
        <w:t>☐ Review itinerary and confirmation numbers</w:t>
      </w:r>
    </w:p>
    <w:p w14:paraId="7852EB43" w14:textId="77777777" w:rsidR="00275E41" w:rsidRDefault="00000000">
      <w:pPr>
        <w:pStyle w:val="Heading2"/>
      </w:pPr>
      <w:r>
        <w:t>Air Travel Checklist</w:t>
      </w:r>
    </w:p>
    <w:p w14:paraId="2018596F" w14:textId="77777777" w:rsidR="00275E41" w:rsidRDefault="00000000">
      <w:r>
        <w:t>☐ Confirm airline reservations</w:t>
      </w:r>
    </w:p>
    <w:p w14:paraId="612BC6F9" w14:textId="77777777" w:rsidR="00275E41" w:rsidRDefault="00000000">
      <w:r>
        <w:t>☐ Check baggage allowances and fees</w:t>
      </w:r>
    </w:p>
    <w:p w14:paraId="677D1B84" w14:textId="77777777" w:rsidR="00275E41" w:rsidRDefault="00000000">
      <w:r>
        <w:t>☐ Download airline mobile app</w:t>
      </w:r>
    </w:p>
    <w:p w14:paraId="459587B8" w14:textId="77777777" w:rsidR="00275E41" w:rsidRDefault="00000000">
      <w:r>
        <w:t>☐ Complete online check-in</w:t>
      </w:r>
    </w:p>
    <w:p w14:paraId="148485D9" w14:textId="77777777" w:rsidR="00275E41" w:rsidRDefault="00000000">
      <w:r>
        <w:t>☐ Carry-on complies with airline size requirements</w:t>
      </w:r>
    </w:p>
    <w:p w14:paraId="3B0F8DCE" w14:textId="77777777" w:rsidR="00275E41" w:rsidRDefault="00000000">
      <w:r>
        <w:t>☐ Essential medications packed in carry-on</w:t>
      </w:r>
    </w:p>
    <w:p w14:paraId="5EBFE59C" w14:textId="77777777" w:rsidR="00275E41" w:rsidRDefault="00000000">
      <w:r>
        <w:t>☐ Arrive 2 hours early for domestic flights</w:t>
      </w:r>
    </w:p>
    <w:p w14:paraId="02D88058" w14:textId="77777777" w:rsidR="00275E41" w:rsidRDefault="00000000">
      <w:r>
        <w:t>☐ Arrive 3 hours early for international flights</w:t>
      </w:r>
    </w:p>
    <w:p w14:paraId="46C06E4F" w14:textId="77777777" w:rsidR="00275E41" w:rsidRDefault="00000000">
      <w:pPr>
        <w:pStyle w:val="Heading2"/>
      </w:pPr>
      <w:r>
        <w:t>Cruise Travel Checklist</w:t>
      </w:r>
    </w:p>
    <w:p w14:paraId="5F54AB56" w14:textId="77777777" w:rsidR="00275E41" w:rsidRDefault="00000000">
      <w:r>
        <w:t>☐ Cruise documents printed and saved digitally</w:t>
      </w:r>
    </w:p>
    <w:p w14:paraId="4E3DDC88" w14:textId="77777777" w:rsidR="00275E41" w:rsidRDefault="00000000">
      <w:r>
        <w:t>☐ Online check-in completed</w:t>
      </w:r>
    </w:p>
    <w:p w14:paraId="36422287" w14:textId="77777777" w:rsidR="00275E41" w:rsidRDefault="00000000">
      <w:r>
        <w:t>☐ Boarding passes downloaded</w:t>
      </w:r>
    </w:p>
    <w:p w14:paraId="223355B5" w14:textId="77777777" w:rsidR="00275E41" w:rsidRDefault="00000000">
      <w:r>
        <w:t>☐ Shore excursions reserved</w:t>
      </w:r>
    </w:p>
    <w:p w14:paraId="266BD13B" w14:textId="77777777" w:rsidR="00275E41" w:rsidRDefault="00000000">
      <w:r>
        <w:t>☐ Travel insurance purchased</w:t>
      </w:r>
    </w:p>
    <w:p w14:paraId="11467B0F" w14:textId="77777777" w:rsidR="00275E41" w:rsidRDefault="00000000">
      <w:r>
        <w:t>☐ Arrive at port during assigned boarding time</w:t>
      </w:r>
    </w:p>
    <w:p w14:paraId="57EBB1E2" w14:textId="77777777" w:rsidR="00275E41" w:rsidRDefault="00000000">
      <w:r>
        <w:t>☐ Luggage tagged according to cruise line instructions</w:t>
      </w:r>
    </w:p>
    <w:p w14:paraId="30022D71" w14:textId="117D2832" w:rsidR="00867F0A" w:rsidRDefault="00867F0A">
      <w:r>
        <w:t>☐</w:t>
      </w:r>
      <w:r>
        <w:t xml:space="preserve"> Cruise Door &amp; Room Decorations – Check with your cruise line website to ensure they allow for door and room decorations</w:t>
      </w:r>
    </w:p>
    <w:p w14:paraId="69208AAC" w14:textId="4ADB6C76" w:rsidR="00867F0A" w:rsidRDefault="00867F0A">
      <w:r>
        <w:lastRenderedPageBreak/>
        <w:t>☐</w:t>
      </w:r>
      <w:r>
        <w:t xml:space="preserve"> Download the Cruise Line application for updates, notifications, excursions, dinner, etc.</w:t>
      </w:r>
    </w:p>
    <w:p w14:paraId="54F4D6A0" w14:textId="500F1CA0" w:rsidR="00867F0A" w:rsidRDefault="00867F0A">
      <w:r>
        <w:t>☐</w:t>
      </w:r>
      <w:r>
        <w:t xml:space="preserve"> Pack a carry-on bag with a bathing suit, as your luggage may not arrive at your room until later in the day. Include sunscreen, medications, phone chargers, etc. Items you will need immediately without access to your luggage. Include a small first-aid kit.</w:t>
      </w:r>
    </w:p>
    <w:p w14:paraId="503AF47D" w14:textId="6DD346C6" w:rsidR="00867F0A" w:rsidRDefault="00867F0A">
      <w:r>
        <w:t>☐</w:t>
      </w:r>
      <w:r>
        <w:t xml:space="preserve"> Motion Sickness medicines</w:t>
      </w:r>
    </w:p>
    <w:p w14:paraId="3D88093C" w14:textId="1A60B629" w:rsidR="00867F0A" w:rsidRDefault="00867F0A">
      <w:r>
        <w:t>☐</w:t>
      </w:r>
      <w:r>
        <w:t xml:space="preserve"> Pack formal clothing for captain’s dinner (if applicable), Dining room dining, etc.</w:t>
      </w:r>
    </w:p>
    <w:p w14:paraId="27415ECB" w14:textId="0D58DB7F" w:rsidR="00867F0A" w:rsidRDefault="00867F0A">
      <w:r>
        <w:t>☐</w:t>
      </w:r>
      <w:r>
        <w:t xml:space="preserve"> Refillable water bottle – a refillable water bottle will save you money on buying bottled water. Cruise ships have filtered water at refillable stations.</w:t>
      </w:r>
    </w:p>
    <w:p w14:paraId="256474C3" w14:textId="09DDF953" w:rsidR="00867F0A" w:rsidRDefault="00867F0A">
      <w:r>
        <w:t>☐</w:t>
      </w:r>
      <w:r>
        <w:t xml:space="preserve"> Magnetic Hooks – the hooks have a powerful magnetic so they will stick to the walls of the room. You can hang purses, clothing, towels, etc., to get those items out of the way. You can find these at Amazon and Dollar Tree Stores.</w:t>
      </w:r>
    </w:p>
    <w:p w14:paraId="5453348E" w14:textId="5251AD5D" w:rsidR="00ED685C" w:rsidRDefault="00ED685C">
      <w:r>
        <w:t>☐</w:t>
      </w:r>
      <w:r>
        <w:t xml:space="preserve"> Bring a lanyard for your sign and sail card – the lanyard will protect your card. Some cruise lines provide, but some do not. You can buy these online or locally in stores.</w:t>
      </w:r>
    </w:p>
    <w:p w14:paraId="6F61A7DD" w14:textId="1FD429F5" w:rsidR="00ED685C" w:rsidRDefault="00ED685C">
      <w:r>
        <w:t>☐</w:t>
      </w:r>
      <w:r>
        <w:t xml:space="preserve"> Portable Fan – Bring a portable fan for the room. There are compact solutions you can bring on planes</w:t>
      </w:r>
      <w:r w:rsidR="003F62E0">
        <w:t xml:space="preserve"> and elsewhere</w:t>
      </w:r>
      <w:r>
        <w:t xml:space="preserve"> to keep the room cool. Some cruise lines regulate the temperature, while others allow guests to manage it.</w:t>
      </w:r>
    </w:p>
    <w:p w14:paraId="7FFE5FB0" w14:textId="137CE4D7" w:rsidR="00A41DFE" w:rsidRDefault="00A41DFE">
      <w:r>
        <w:t>☐</w:t>
      </w:r>
      <w:r>
        <w:t xml:space="preserve"> Be aware of ship time at ports. The ships will not wait for passengers, and without travel insurance, all costs for either traveling to the next port or </w:t>
      </w:r>
      <w:r w:rsidR="003F62E0">
        <w:t>returning home are at the passengers' expense</w:t>
      </w:r>
      <w:r>
        <w:t>.</w:t>
      </w:r>
    </w:p>
    <w:p w14:paraId="08CC6647" w14:textId="02923B04" w:rsidR="005565F9" w:rsidRDefault="005565F9">
      <w:r>
        <w:t>☐</w:t>
      </w:r>
      <w:r>
        <w:t xml:space="preserve"> Sodas and/or water – some cruises allow passengers to take sodas and/or water on board the ship. Please consult the </w:t>
      </w:r>
      <w:r w:rsidR="00FF13CE">
        <w:t>cruise</w:t>
      </w:r>
      <w:r>
        <w:t xml:space="preserve"> website for details. This is one way to save on </w:t>
      </w:r>
      <w:r w:rsidR="003F62E0">
        <w:t>the cost of</w:t>
      </w:r>
      <w:r>
        <w:t xml:space="preserve"> those beverages.</w:t>
      </w:r>
      <w:r w:rsidR="00AE5C43">
        <w:t xml:space="preserve"> You can also bring your specialty coffee creamers to save on those.</w:t>
      </w:r>
    </w:p>
    <w:p w14:paraId="31068295" w14:textId="00ACF81F" w:rsidR="00E83220" w:rsidRDefault="00E83220">
      <w:r>
        <w:t>☐</w:t>
      </w:r>
      <w:r>
        <w:t xml:space="preserve"> When arriving at your cruise room, take a photo of your room number.</w:t>
      </w:r>
    </w:p>
    <w:p w14:paraId="43AF73E4" w14:textId="665DBE0C" w:rsidR="00E83220" w:rsidRDefault="00E83220">
      <w:r>
        <w:t>☐</w:t>
      </w:r>
      <w:r>
        <w:t xml:space="preserve"> Take time to explore your ship. Take a map and orient yourself to all events, rooms, clubs, entertainment areas, dining rooms, and other eateries. </w:t>
      </w:r>
    </w:p>
    <w:p w14:paraId="61305DCC" w14:textId="746D0927" w:rsidR="00E83220" w:rsidRDefault="00E83220">
      <w:r>
        <w:t>☐</w:t>
      </w:r>
      <w:r>
        <w:t xml:space="preserve"> For the grand dining room, when you first arrive on the ship, you can eat in the main/grand dining room for lunch on most ships. Check with your cruise application for details or contact the dining room. Most cruisers are not aware of this tip, so you do not have to wait in long lines at the upper deck eateries. </w:t>
      </w:r>
    </w:p>
    <w:p w14:paraId="68A1E72E" w14:textId="39946ED1" w:rsidR="00E83220" w:rsidRDefault="00E83220">
      <w:r>
        <w:rPr>
          <w:rFonts w:ascii="Segoe UI Symbol" w:hAnsi="Segoe UI Symbol" w:cs="Segoe UI Symbol"/>
        </w:rPr>
        <w:t>☐</w:t>
      </w:r>
      <w:r>
        <w:t xml:space="preserve"> </w:t>
      </w:r>
      <w:r>
        <w:t xml:space="preserve">Bring glow sticks or battery-powered lights you can put in the restroom or cabin for lights </w:t>
      </w:r>
      <w:r w:rsidR="00AE5C43">
        <w:t>at</w:t>
      </w:r>
      <w:r>
        <w:t xml:space="preserve"> </w:t>
      </w:r>
      <w:r w:rsidR="00AE5C43">
        <w:t>night</w:t>
      </w:r>
      <w:r>
        <w:t>, so you do not wake up everyone.</w:t>
      </w:r>
    </w:p>
    <w:p w14:paraId="1605F40D" w14:textId="34FCBA91" w:rsidR="00825E49" w:rsidRDefault="00825E49">
      <w:r>
        <w:rPr>
          <w:rFonts w:ascii="Segoe UI Symbol" w:hAnsi="Segoe UI Symbol" w:cs="Segoe UI Symbol"/>
        </w:rPr>
        <w:t>☐</w:t>
      </w:r>
      <w:r>
        <w:t xml:space="preserve"> </w:t>
      </w:r>
      <w:r>
        <w:t>If you have two rooms connecting, bring a doorstopper to prop the door open.</w:t>
      </w:r>
    </w:p>
    <w:p w14:paraId="0880F66F" w14:textId="3F1B50D6" w:rsidR="00825E49" w:rsidRDefault="00825E49">
      <w:r>
        <w:rPr>
          <w:rFonts w:ascii="Segoe UI Symbol" w:hAnsi="Segoe UI Symbol" w:cs="Segoe UI Symbol"/>
        </w:rPr>
        <w:lastRenderedPageBreak/>
        <w:t>☐</w:t>
      </w:r>
      <w:r>
        <w:t xml:space="preserve"> </w:t>
      </w:r>
      <w:r>
        <w:t>Bring a power adapter and/or surge protector to provide more plugs in your room.</w:t>
      </w:r>
      <w:r w:rsidR="00741FB7">
        <w:t xml:space="preserve"> USB charging hub and long power cables for your phones and tablets.</w:t>
      </w:r>
    </w:p>
    <w:p w14:paraId="6E4E2AEB" w14:textId="45AEB768" w:rsidR="00277803" w:rsidRDefault="00277803">
      <w:r>
        <w:rPr>
          <w:rFonts w:ascii="Segoe UI Symbol" w:hAnsi="Segoe UI Symbol" w:cs="Segoe UI Symbol"/>
        </w:rPr>
        <w:t>☐</w:t>
      </w:r>
      <w:r>
        <w:t xml:space="preserve"> </w:t>
      </w:r>
      <w:r>
        <w:t>Ziplock Bags – Some cruises allow the cruisers to take snacks from the buffet back to the room. Check with the cruise website, but this is a good way to have a late snack.</w:t>
      </w:r>
      <w:r w:rsidR="00665282">
        <w:t xml:space="preserve"> Cereals and milk can be taken to the room and stored in the minifridge. </w:t>
      </w:r>
    </w:p>
    <w:p w14:paraId="3B958A0D" w14:textId="68D42C16" w:rsidR="00665282" w:rsidRDefault="00665282">
      <w:r>
        <w:rPr>
          <w:rFonts w:ascii="Segoe UI Symbol" w:hAnsi="Segoe UI Symbol" w:cs="Segoe UI Symbol"/>
        </w:rPr>
        <w:t>☐</w:t>
      </w:r>
      <w:r>
        <w:t xml:space="preserve"> </w:t>
      </w:r>
      <w:r>
        <w:t>If the minifridge has items in it from the cruise, those items are not free. If you want to ensure those are not consumed, ask the cabin steward to remove them from the minifridge.</w:t>
      </w:r>
    </w:p>
    <w:p w14:paraId="31CA154F" w14:textId="1661D0B4" w:rsidR="00592CEE" w:rsidRDefault="00592CEE">
      <w:r>
        <w:rPr>
          <w:rFonts w:ascii="Segoe UI Symbol" w:hAnsi="Segoe UI Symbol" w:cs="Segoe UI Symbol"/>
        </w:rPr>
        <w:t>☐</w:t>
      </w:r>
      <w:r>
        <w:t xml:space="preserve"> </w:t>
      </w:r>
      <w:r>
        <w:t>Other items to consider packing: poncho for the ports, small umbrella, an old hotel card (some cruises require your sail and sign card to be inserted at the door for electricity and air conditioning), cable lock (for beach days to lock your bag to your chair).</w:t>
      </w:r>
    </w:p>
    <w:p w14:paraId="0814173A" w14:textId="77777777" w:rsidR="00275E41" w:rsidRDefault="00000000">
      <w:pPr>
        <w:pStyle w:val="Heading2"/>
      </w:pPr>
      <w:r>
        <w:t>Hotel &amp; Resort Stay Checklist</w:t>
      </w:r>
    </w:p>
    <w:p w14:paraId="05CBC3AC" w14:textId="77777777" w:rsidR="00275E41" w:rsidRDefault="00000000">
      <w:r>
        <w:t>☐ Hotel confirmation reviewed</w:t>
      </w:r>
    </w:p>
    <w:p w14:paraId="751E486A" w14:textId="77777777" w:rsidR="00275E41" w:rsidRDefault="00000000">
      <w:r>
        <w:t>☐ Resort fees understood</w:t>
      </w:r>
    </w:p>
    <w:p w14:paraId="25CD0DC9" w14:textId="15F8E7E1" w:rsidR="00275E41" w:rsidRDefault="00000000">
      <w:r>
        <w:t xml:space="preserve">☐ Transportation from </w:t>
      </w:r>
      <w:r w:rsidR="00741FB7">
        <w:t xml:space="preserve">the </w:t>
      </w:r>
      <w:r>
        <w:t>airport arranged</w:t>
      </w:r>
    </w:p>
    <w:p w14:paraId="4696947D" w14:textId="77777777" w:rsidR="00275E41" w:rsidRDefault="00000000">
      <w:r>
        <w:t>☐ Dining reservations made</w:t>
      </w:r>
    </w:p>
    <w:p w14:paraId="19CB494B" w14:textId="77777777" w:rsidR="00275E41" w:rsidRDefault="00000000">
      <w:r>
        <w:t>☐ Weather-appropriate clothing packed</w:t>
      </w:r>
    </w:p>
    <w:p w14:paraId="26C77978" w14:textId="77777777" w:rsidR="00275E41" w:rsidRDefault="00000000">
      <w:r>
        <w:t>☐ Secure valuables in room safe</w:t>
      </w:r>
    </w:p>
    <w:p w14:paraId="4D8BC569" w14:textId="77777777" w:rsidR="00275E41" w:rsidRDefault="00000000">
      <w:pPr>
        <w:pStyle w:val="Heading2"/>
      </w:pPr>
      <w:r>
        <w:t>International Travel Checklist</w:t>
      </w:r>
    </w:p>
    <w:p w14:paraId="06213EAA" w14:textId="77777777" w:rsidR="00275E41" w:rsidRDefault="00000000">
      <w:r>
        <w:t>☐ Passport valid for required timeframe</w:t>
      </w:r>
    </w:p>
    <w:p w14:paraId="446DBA5A" w14:textId="77777777" w:rsidR="00275E41" w:rsidRDefault="00000000">
      <w:r>
        <w:t>☐ Visa requirements verified</w:t>
      </w:r>
    </w:p>
    <w:p w14:paraId="4092EA2F" w14:textId="77777777" w:rsidR="00275E41" w:rsidRDefault="00000000">
      <w:r>
        <w:t>☐ Vaccination requirements met</w:t>
      </w:r>
    </w:p>
    <w:p w14:paraId="5F2EDE98" w14:textId="77777777" w:rsidR="00275E41" w:rsidRDefault="00000000">
      <w:r>
        <w:t>☐ International phone plan activated</w:t>
      </w:r>
    </w:p>
    <w:p w14:paraId="241E5F09" w14:textId="77777777" w:rsidR="00275E41" w:rsidRDefault="00000000">
      <w:r>
        <w:t>☐ Foreign currency obtained</w:t>
      </w:r>
    </w:p>
    <w:p w14:paraId="3C30B2BD" w14:textId="77777777" w:rsidR="00275E41" w:rsidRDefault="00000000">
      <w:pPr>
        <w:pStyle w:val="Heading2"/>
      </w:pPr>
      <w:r>
        <w:t>All-Inclusive Resort Checklist</w:t>
      </w:r>
    </w:p>
    <w:p w14:paraId="3345C7AA" w14:textId="77777777" w:rsidR="00275E41" w:rsidRDefault="00000000">
      <w:r>
        <w:t>☐ Airport transfers arranged</w:t>
      </w:r>
    </w:p>
    <w:p w14:paraId="170997C8" w14:textId="77777777" w:rsidR="00275E41" w:rsidRDefault="00000000">
      <w:r>
        <w:t>☐ Resort dining reservations completed</w:t>
      </w:r>
    </w:p>
    <w:p w14:paraId="66109105" w14:textId="77777777" w:rsidR="00275E41" w:rsidRDefault="00000000">
      <w:r>
        <w:t>☐ Excursions reserved</w:t>
      </w:r>
    </w:p>
    <w:p w14:paraId="249863F4" w14:textId="77777777" w:rsidR="00275E41" w:rsidRDefault="00000000">
      <w:r>
        <w:t>☐ Beachwear packed</w:t>
      </w:r>
    </w:p>
    <w:p w14:paraId="053F5A24" w14:textId="77777777" w:rsidR="00275E41" w:rsidRDefault="00000000">
      <w:r>
        <w:lastRenderedPageBreak/>
        <w:t>☐ Sunscreen packed</w:t>
      </w:r>
    </w:p>
    <w:p w14:paraId="6A71CA07" w14:textId="77777777" w:rsidR="00275E41" w:rsidRDefault="00000000">
      <w:pPr>
        <w:pStyle w:val="Heading2"/>
      </w:pPr>
      <w:r>
        <w:t>Family Travel Checklist</w:t>
      </w:r>
    </w:p>
    <w:p w14:paraId="2A605C2A" w14:textId="77777777" w:rsidR="00275E41" w:rsidRDefault="00000000">
      <w:r>
        <w:t>☐ Children's identification packed</w:t>
      </w:r>
    </w:p>
    <w:p w14:paraId="4DBC8722" w14:textId="77777777" w:rsidR="00275E41" w:rsidRDefault="00000000">
      <w:r>
        <w:t>☐ Consent letters prepared if applicable</w:t>
      </w:r>
    </w:p>
    <w:p w14:paraId="5498EEF4" w14:textId="77777777" w:rsidR="00275E41" w:rsidRDefault="00000000">
      <w:r>
        <w:t>☐ Snacks packed</w:t>
      </w:r>
    </w:p>
    <w:p w14:paraId="0A13EB0C" w14:textId="77777777" w:rsidR="00275E41" w:rsidRDefault="00000000">
      <w:r>
        <w:t>☐ Entertainment devices packed</w:t>
      </w:r>
    </w:p>
    <w:p w14:paraId="392CEE1F" w14:textId="77777777" w:rsidR="00275E41" w:rsidRDefault="00000000">
      <w:r>
        <w:t>☐ Emergency contact information accessible</w:t>
      </w:r>
    </w:p>
    <w:p w14:paraId="0BB7EF09" w14:textId="77777777" w:rsidR="00275E41" w:rsidRDefault="00000000">
      <w:pPr>
        <w:pStyle w:val="Heading2"/>
      </w:pPr>
      <w:r>
        <w:t>Destination Wedding &amp; Group Travel Checklist</w:t>
      </w:r>
    </w:p>
    <w:p w14:paraId="2A59E298" w14:textId="77777777" w:rsidR="00275E41" w:rsidRDefault="00000000">
      <w:r>
        <w:t>☐ Flights confirmed</w:t>
      </w:r>
    </w:p>
    <w:p w14:paraId="5556AF25" w14:textId="77777777" w:rsidR="00275E41" w:rsidRDefault="00000000">
      <w:r>
        <w:t>☐ Accommodations confirmed</w:t>
      </w:r>
    </w:p>
    <w:p w14:paraId="7989F4AE" w14:textId="77777777" w:rsidR="00275E41" w:rsidRDefault="00000000">
      <w:r>
        <w:t>☐ Wedding attire packed</w:t>
      </w:r>
    </w:p>
    <w:p w14:paraId="3C7CBA09" w14:textId="77777777" w:rsidR="00275E41" w:rsidRDefault="00000000">
      <w:r>
        <w:t>☐ Event schedule reviewed</w:t>
      </w:r>
    </w:p>
    <w:p w14:paraId="17F9CACE" w14:textId="77777777" w:rsidR="00275E41" w:rsidRDefault="00000000">
      <w:pPr>
        <w:pStyle w:val="Heading2"/>
      </w:pPr>
      <w:r>
        <w:t>Last-Minute Departure Checklist</w:t>
      </w:r>
    </w:p>
    <w:p w14:paraId="64E60B03" w14:textId="77777777" w:rsidR="00275E41" w:rsidRDefault="00000000">
      <w:r>
        <w:t>☐ Complete online check-in</w:t>
      </w:r>
    </w:p>
    <w:p w14:paraId="68416B8C" w14:textId="77777777" w:rsidR="00275E41" w:rsidRDefault="00000000">
      <w:r>
        <w:t>☐ Charge all electronic devices</w:t>
      </w:r>
    </w:p>
    <w:p w14:paraId="30C7C48F" w14:textId="77777777" w:rsidR="00275E41" w:rsidRDefault="00000000">
      <w:r>
        <w:t>☐ Download boarding passes</w:t>
      </w:r>
    </w:p>
    <w:p w14:paraId="7ACC6E99" w14:textId="77777777" w:rsidR="00275E41" w:rsidRDefault="00000000">
      <w:r>
        <w:t>☐ Confirm transportation arrangements</w:t>
      </w:r>
    </w:p>
    <w:p w14:paraId="0FBBDCD2" w14:textId="77777777" w:rsidR="00275E41" w:rsidRDefault="00000000">
      <w:r>
        <w:t>☐ Secure home and lock doors/windows</w:t>
      </w:r>
    </w:p>
    <w:p w14:paraId="1A32A358" w14:textId="77777777" w:rsidR="003E3857" w:rsidRPr="003E3857" w:rsidRDefault="003E3857" w:rsidP="003E3857"/>
    <w:sectPr w:rsidR="003E3857" w:rsidRPr="003E385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BF65" w14:textId="77777777" w:rsidR="0093072C" w:rsidRDefault="0093072C" w:rsidP="00592CEE">
      <w:pPr>
        <w:spacing w:after="0" w:line="240" w:lineRule="auto"/>
      </w:pPr>
      <w:r>
        <w:separator/>
      </w:r>
    </w:p>
  </w:endnote>
  <w:endnote w:type="continuationSeparator" w:id="0">
    <w:p w14:paraId="0A574334" w14:textId="77777777" w:rsidR="0093072C" w:rsidRDefault="0093072C" w:rsidP="0059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2462" w14:textId="77777777" w:rsidR="0093072C" w:rsidRDefault="0093072C" w:rsidP="00592CEE">
      <w:pPr>
        <w:spacing w:after="0" w:line="240" w:lineRule="auto"/>
      </w:pPr>
      <w:r>
        <w:separator/>
      </w:r>
    </w:p>
  </w:footnote>
  <w:footnote w:type="continuationSeparator" w:id="0">
    <w:p w14:paraId="06B4DB6E" w14:textId="77777777" w:rsidR="0093072C" w:rsidRDefault="0093072C" w:rsidP="00592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1857355">
    <w:abstractNumId w:val="8"/>
  </w:num>
  <w:num w:numId="2" w16cid:durableId="1516265041">
    <w:abstractNumId w:val="6"/>
  </w:num>
  <w:num w:numId="3" w16cid:durableId="265578442">
    <w:abstractNumId w:val="5"/>
  </w:num>
  <w:num w:numId="4" w16cid:durableId="765225876">
    <w:abstractNumId w:val="4"/>
  </w:num>
  <w:num w:numId="5" w16cid:durableId="2108964492">
    <w:abstractNumId w:val="7"/>
  </w:num>
  <w:num w:numId="6" w16cid:durableId="37707008">
    <w:abstractNumId w:val="3"/>
  </w:num>
  <w:num w:numId="7" w16cid:durableId="1324042555">
    <w:abstractNumId w:val="2"/>
  </w:num>
  <w:num w:numId="8" w16cid:durableId="551037283">
    <w:abstractNumId w:val="1"/>
  </w:num>
  <w:num w:numId="9" w16cid:durableId="66690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5E41"/>
    <w:rsid w:val="00277803"/>
    <w:rsid w:val="0029639D"/>
    <w:rsid w:val="00326F90"/>
    <w:rsid w:val="003E3857"/>
    <w:rsid w:val="003F62E0"/>
    <w:rsid w:val="004E38AA"/>
    <w:rsid w:val="00512576"/>
    <w:rsid w:val="005565F9"/>
    <w:rsid w:val="00592CEE"/>
    <w:rsid w:val="00665282"/>
    <w:rsid w:val="00676403"/>
    <w:rsid w:val="00676D6A"/>
    <w:rsid w:val="006E4D36"/>
    <w:rsid w:val="00741FB7"/>
    <w:rsid w:val="00751044"/>
    <w:rsid w:val="00825E49"/>
    <w:rsid w:val="00843725"/>
    <w:rsid w:val="00867F0A"/>
    <w:rsid w:val="008B142F"/>
    <w:rsid w:val="0093072C"/>
    <w:rsid w:val="00A41DFE"/>
    <w:rsid w:val="00AA1D8D"/>
    <w:rsid w:val="00AE5C43"/>
    <w:rsid w:val="00B47730"/>
    <w:rsid w:val="00BC1174"/>
    <w:rsid w:val="00CB0664"/>
    <w:rsid w:val="00E83220"/>
    <w:rsid w:val="00ED685C"/>
    <w:rsid w:val="00F46683"/>
    <w:rsid w:val="00FC693F"/>
    <w:rsid w:val="00FF1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987E2"/>
  <w14:defaultImageDpi w14:val="300"/>
  <w15:docId w15:val="{D8D8BD3F-B2C5-4A2F-A112-43EBF1F7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92CEE"/>
    <w:rPr>
      <w:color w:val="0000FF" w:themeColor="hyperlink"/>
      <w:u w:val="single"/>
    </w:rPr>
  </w:style>
  <w:style w:type="character" w:styleId="UnresolvedMention">
    <w:name w:val="Unresolved Mention"/>
    <w:basedOn w:val="DefaultParagraphFont"/>
    <w:uiPriority w:val="99"/>
    <w:semiHidden/>
    <w:unhideWhenUsed/>
    <w:rsid w:val="00592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vel.state.gov/content/travel.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ldcattravelgroup.com/mpg-plus/payments/" TargetMode="External"/><Relationship Id="rId17" Type="http://schemas.openxmlformats.org/officeDocument/2006/relationships/hyperlink" Target="https://wwwnc.cdc.gov/travel" TargetMode="External"/><Relationship Id="rId2" Type="http://schemas.openxmlformats.org/officeDocument/2006/relationships/numbering" Target="numbering.xml"/><Relationship Id="rId16" Type="http://schemas.openxmlformats.org/officeDocument/2006/relationships/hyperlink" Target="https://www.ts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dcattravelgroup.com/terms-conditions/" TargetMode="External"/><Relationship Id="rId5" Type="http://schemas.openxmlformats.org/officeDocument/2006/relationships/webSettings" Target="webSettings.xml"/><Relationship Id="rId15" Type="http://schemas.openxmlformats.org/officeDocument/2006/relationships/hyperlink" Target="https://www.cbp.gov/" TargetMode="External"/><Relationship Id="rId10" Type="http://schemas.openxmlformats.org/officeDocument/2006/relationships/hyperlink" Target="http://www.WildcatTravel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yrian@WildcatTravelGroup.com" TargetMode="External"/><Relationship Id="rId14" Type="http://schemas.openxmlformats.org/officeDocument/2006/relationships/hyperlink" Target="https://mytravel.state.gov/s/s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994</Words>
  <Characters>6065</Characters>
  <Application>Microsoft Office Word</Application>
  <DocSecurity>0</DocSecurity>
  <Lines>163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Byrian Ramsey</cp:lastModifiedBy>
  <cp:revision>24</cp:revision>
  <dcterms:created xsi:type="dcterms:W3CDTF">2013-12-23T23:15:00Z</dcterms:created>
  <dcterms:modified xsi:type="dcterms:W3CDTF">2026-06-11T15:32:00Z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0395b9f4-c71e-448f-a70d-88283c66c8ce</vt:lpwstr>
  </property>
</Properties>
</file>